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двор срабона входят 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 срабона входят тучи, стремительно темнеет высь,
          <w:br/>
           Прими, душа, их путь летучий, в неведомое устремись,
          <w:br/>
           Лети, лети в простор бескрайний, стань соучастницею тайны,
          <w:br/>
           С земным теплом, родным углом расстаться не страшись,
          <w:br/>
           Пусть в сердце боль твоя пылает холодной молнии огнем,
          <w:br/>
           Молись, душа, всеразрушенью, заклятьями рождая гром.
          <w:br/>
           К тайнице тайн причастна будь и, с грозами свершая путь,
          <w:br/>
           В рыданьях ночи светопреставленья — закончись, завершись.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2022-04-22T03:00:49+03:00</dcterms:created>
  <dcterms:modified xsi:type="dcterms:W3CDTF">2022-04-22T03:00:49+03:00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