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 дождиком частым сечется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дождиком частым сечется.
          <w:br/>
          Поседев, шелудивеет лед.
          <w:br/>
          Ждешь: вот-вот горизонт и очнется
          <w:br/>
          И — начнется. И гул пойдет.
          <w:br/>
          <w:br/>
          Как всегда, расстегнув нараспашку
          <w:br/>
          Пальтецо и кашне на груди,
          <w:br/>
          Пред собой он погонит неспавших,
          <w:br/>
          Очумелых птиц впереди.
          <w:br/>
          <w:br/>
          Он зайдет к тебе и, развинчен,
          <w:br/>
          Станет свечный натек колупать,
          <w:br/>
          И зевнет и припомнит, что нынче
          <w:br/>
          Можно снять с гиацинтов колпак.
          <w:br/>
          <w:br/>
          И шальной, шевелюру ероша,
          <w:br/>
          В замешательстве смысл темня,
          <w:br/>
          Ошарашит тебя нехорошей
          <w:br/>
          Глупой сказкой своей про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2022-03-17T13:39:34+03:00</dcterms:created>
  <dcterms:modified xsi:type="dcterms:W3CDTF">2022-03-17T13:39:34+03:00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