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Волшебный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таинственная сила
          <w:br/>
           Огнем и светом очертила,
          <w:br/>
           Дитя мое.
          <w:br/>
           И все, что грустно иль преступно,
          <w:br/>
           Черты боятся недоступной,
          <w:br/>
           Бежит ее.
          <w:br/>
          <w:br/>
          И все, что душно так и больно
          <w:br/>
           Мне давит грудь и так невольно
          <w:br/>
           Перед тобой
          <w:br/>
           Порою вырвется невнятно, —
          <w:br/>
           Тебе смешно иль непонятно,
          <w:br/>
           Как шум глухой…
          <w:br/>
          <w:br/>
          Когда же огненного круга
          <w:br/>
           Коснется веянье недуга, —
          <w:br/>
           Сливаясь с ним
          <w:br/>
           И совершая очищенья,
          <w:br/>
           К тебе несет оно куренья
          <w:br/>
           И мирры 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2022-04-22T14:55:09+03:00</dcterms:created>
  <dcterms:modified xsi:type="dcterms:W3CDTF">2022-04-22T14:55:09+03:00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