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 живописца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Позволь, Кларисса, мне списать с тебя портрет,
          <w:br/>
           Которого и различать не будет свет,
          <w:br/>
           Столь чрезвычайно он с тобою будет сходен.
          <w:br/>
           И верь, что будет он тебе весьма угоден:
          <w:br/>
           Я напишу его без кисти и чернил,
          <w:br/>
           И так, чтоб он с тобой конечно сходен был.
          <w:br/>
           Но отгадай, чем мы портреты те рисуем?
          <w:br/>
           Ответ Клариссы: хуем.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2022-04-22T02:30:11+03:00</dcterms:created>
  <dcterms:modified xsi:type="dcterms:W3CDTF">2022-04-22T02:30:11+03:00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