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Воробей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живой. Не чирикает даже.
          <w:br/>
          Замерзает совсем воробей.
          <w:br/>
          Как заметит подводу с поклажей,
          <w:br/>
          Из-под крыши бросается к ней!
          <w:br/>
          И дрожит он над зернышком бедным,
          <w:br/>
          И летит к чердаку своему.
          <w:br/>
          А гляди, не становится вредным
          <w:br/>
          Оттого, что так трудно ему…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2022-03-18T10:46:36+03:00</dcterms:created>
  <dcterms:modified xsi:type="dcterms:W3CDTF">2022-03-18T10:46:36+03:00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