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и жизнь пошла на убыль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жизнь пошла на убыль,
          <w:br/>
           Словно солнце на закат.
          <w:br/>
           И серебряные трубы
          <w:br/>
           В стылом воздухе звенят.
          <w:br/>
          <w:br/>
          Жизнь моя! Сентябрь звенящий!
          <w:br/>
           Время в прошлом торопя,
          <w:br/>
           Все отчетливей и чаще
          <w:br/>
           Вспоминаю я тебя.
          <w:br/>
          <w:br/>
          Вспоминаю ранний-ранний
          <w:br/>
           С колокольчиками луг.
          <w:br/>
           На изломах белых граней —
          <w:br/>
           Солнце шумное вокруг.
          <w:br/>
          <w:br/>
          Вспоминаю малым-малым
          <w:br/>
           Несмышленышем себя…
          <w:br/>
           К тем истокам,
          <w:br/>
           К тем началам
          <w:br/>
           Ты зовешь меня, трубя.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2022-04-21T11:47:50+03:00</dcterms:created>
  <dcterms:modified xsi:type="dcterms:W3CDTF">2022-04-21T11:47:50+03:00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