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 доме пасмурно и ветхо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 доме пасмурно и ветхо,
          <w:br/>
           скрипят ступени, мох в пазах…
          <w:br/>
           А за окном — рассвет
          <w:br/>
           и ветка
          <w:br/>
           в аквамариновых слезах.
          <w:br/>
           А за окном
          <w:br/>
           кричат вороны,
          <w:br/>
           и страшно яркая трава,
          <w:br/>
           и погромыхиванье грома,
          <w:br/>
           как будто валятся дрова.
          <w:br/>
           Смотрю в окно,
          <w:br/>
           от счастья плача,
          <w:br/>
           и, полусонная еще,
          <w:br/>
           щекою чувствую горячей
          <w:br/>
           твое прохладное плечо…
          <w:br/>
           Но ты в другом, далеком доме
          <w:br/>
           и даже в городе другом.
          <w:br/>
           Чужие властные ладони
          <w:br/>
           лежат на сердце дорогом.
          <w:br/>
           …А это все — и час рассвета,
          <w:br/>
           и сад, поющий под дождём, —
          <w:br/>
           я просто выдумала это,
          <w:br/>
           чтобы побыть
          <w:br/>
           с тобой вдвоём.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2022-04-21T16:32:43+03:00</dcterms:created>
  <dcterms:modified xsi:type="dcterms:W3CDTF">2022-04-21T16:32:43+03:00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