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"Все так же бродим по земле..."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так же бродим по земле –
          <w:br/>
          Ты – Ангел, спящий непробудно,
          <w:br/>
          А я – незнающий и скудный,
          <w:br/>
          В твоем завернутый крыле.
          <w:br/>
          <w:br/>
          Слепец ведет с собой слепца,
          <w:br/>
          Но чаще вкруг мелькают стрелы,
          <w:br/>
          И я рукой оторопелой
          <w:br/>
          Храню взаимные сердца.
          <w:br/>
          <w:br/>
          Но, если Ангел-лебедь никнет,
          <w:br/>
          Что я могу в его крыле?
          <w:br/>
          Стрела отыщет и проникнет
          <w:br/>
          И пригнетет к родной земле.
          <w:br/>
          <w:br/>
          Но будем вместе. Лебедь сонный
          <w:br/>
          И я – повержен вслед за ним –
          <w:br/>
          Как дым кадильный, благовонный,
          <w:br/>
          К началам взнесшийся своим.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2021-11-11T13:36:04+03:00</dcterms:created>
  <dcterms:modified xsi:type="dcterms:W3CDTF">2021-11-11T13:36:04+03:00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