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 лозунгам я верил до конца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лозунгам я верил до конца
          <w:br/>
           И молчаливо следовал за ними,
          <w:br/>
           Как шли в огонь во Сына, во Отца,
          <w:br/>
           Во голубя Святого Духа имя.
          <w:br/>
          <w:br/>
          И если в прах рассыпалась скала,
          <w:br/>
           И бездна разверзается, немая,
          <w:br/>
           И ежели ошибочка была —
          <w:br/>
           Вину и на себя я принимаю.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2022-04-22T14:19:29+03:00</dcterms:created>
  <dcterms:modified xsi:type="dcterms:W3CDTF">2022-04-22T14:19:29+03:00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