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"Встав из грохочущего ромба..."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Встав из грохочущего ромба
          <w:br/>
          Передрассветных площадей,
          <w:br/>
          Напев мой опечатан пломбой
          <w:br/>
          Неизбываемых дождей.
          <w:br/>
          <w:br/>
          Под ясным небом не ищите
          <w:br/>
          Меня в толпе сухих коллег.
          <w:br/>
          Я смок до нитки от наитий,
          <w:br/>
          И север с детства мой ночлег.
          <w:br/>
          <w:br/>
          Он весь во мгле и весь - подобье
          <w:br/>
          Стихами отягченных губ,
          <w:br/>
          С порога смотрит исподлобья,
          <w:br/>
          Как ночь, на обьясненья скуп.
          <w:br/>
          <w:br/>
          Мне страшно этого субьекта,
          <w:br/>
          Но одному ему вдогад,
          <w:br/>
          Зачем, ненареченный некто,-
          <w:br/>
          Я где-то взят им напрокат.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2021-11-10T20:04:39+03:00</dcterms:created>
  <dcterms:modified xsi:type="dcterms:W3CDTF">2021-11-10T20:04:39+03:00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