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Всё, чего нам здесь недоставало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Всё, чего нам здесь недоставало,
          <w:br/>
          Всё, о чём тужила грешная земля,
          <w:br/>
          Расцвело на вас и засияло,
          <w:br/>
          О, Лигойские блаженные поля.
          <w:br/>
          Этот мир вражда заполонила,
          <w:br/>
          Этот бедный мир в унынье погружён,
          <w:br/>
          Нам отрадна тихая могила,
          <w:br/>
          И, подобный смерти, долгий, тёмный сон.
          <w:br/>
          Но Лигой струится и трепещет
          <w:br/>
          И благоухают чудные цветы,
          <w:br/>
          И Маир безгрешный тихо блещет
          <w:br/>
          Над блаженным краем вечной красоты.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2022-03-21T22:22:01+03:00</dcterms:created>
  <dcterms:modified xsi:type="dcterms:W3CDTF">2022-03-21T22:22:01+03:00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