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были родом из Персии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были родом из Персии
          <w:br/>
           не все Исидоры кусы не все леса но ВСЕ
          <w:br/>
           геометры он знает вы все театралы. Нет не
          <w:br/>
           театралы мы мы все нищие духом мы все
          <w:br/>
           мошенники голенькие и из другой земли и у
          <w:br/>
           нас чолы есть потому в пробках
          <w:br/>
           Из зеркальных кустарников бутоны мед
          <w:br/>
           и столбы летели из широких штор
          <w:br/>
           а улыбка их была не понятна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2022-04-21T22:35:05+03:00</dcterms:created>
  <dcterms:modified xsi:type="dcterms:W3CDTF">2022-04-21T22:35:05+03:00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