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за "Онегина" советуете, други..."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за "Онегина" советуете, други,
          <w:br/>
          Приняться мне опять в осенние досуги.
          <w:br/>
          Вы говорите мне: он жив и не женат.
          <w:br/>
          Итак, еще роман не кончен - это клад:
          <w:br/>
          Вставляй в просторную, вместительную раму
          <w:br/>
          Картины новые - открой нам диораму:
          <w:br/>
          Привалит публика, платя тебе за вход -
          <w:br/>
          (Что даст еще тебе и славу и доход).
          <w:br/>
          <w:br/>
          Пожалуй - я бы рад -
          <w:br/>
          		Так некогда поэт
          <w:br/>
          .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2021-11-11T10:12:41+03:00</dcterms:created>
  <dcterms:modified xsi:type="dcterms:W3CDTF">2021-11-11T10:12:41+03:00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