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Высокий холм стоит в конце дороги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ысокий холм стоит в конце дороги.
          <w:br/>
           Его достигнув, всякий обернется
          <w:br/>
           И на пройденный путь, что в поле вьется,
          <w:br/>
           Глядит, исполненный немой тревоги.
          <w:br/>
          <w:br/>
          И у одних подкосятся здесь ноги,
          <w:br/>
           А у других весельем сердце бьется,
          <w:br/>
           И свет любви из глаз их ярко льется, —
          <w:br/>
           А те стоят угрюмы и убоги.
          <w:br/>
          <w:br/>
          И всем дорога кажется не равной:
          <w:br/>
           Одним — как сад тенистый и цветущий,
          <w:br/>
           Другим — как бег тропинки своенравной,
          <w:br/>
           То степью плоской, жгучей и гнетущей,
          <w:br/>
          <w:br/>
          Но залитые райским светом дали —
          <w:br/>
           Тем, кто в пути любили и страдали.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2022-04-22T21:13:12+03:00</dcterms:created>
  <dcterms:modified xsi:type="dcterms:W3CDTF">2022-04-22T21:13:12+03:00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