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вокзалу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Даже странно себе представить,
          <w:br/>
          На кирпичный смотря забор,
          <w:br/>
          Что, оставив плевок заставе,
          <w:br/>
          Можно в черный умчаться бор!
          <w:br/>
          В бор, где вереск, грибы да белки,
          <w:br/>
          Воздух озера молодой
          <w:br/>
          И ручьи, что чисты и мелки,
          <w:br/>
          Влагой бьющие золотой.
          <w:br/>
          Шеломящие мозг подводы
          <w:br/>
          На булыжниках городских, —
          <w:br/>
          Тишины моей антиподы, —
          <w:br/>
          Боже, как я устал от них!
          <w:br/>
          Город душу обрек страданью,
          <w:br/>
          Город душу мою связал.
          <w:br/>
          Потому нет прекрасней зданья
          <w:br/>
          В каждом городе, чем вокзал!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2022-03-22T10:59:11+03:00</dcterms:created>
  <dcterms:modified xsi:type="dcterms:W3CDTF">2022-03-22T10:59:11+03:00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