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Гондола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Гете
          <w:br/>
          <w:br/>
          Гондола колыбелью зыбкой
          <w:br/>
           Меня укачивает сладко,
          <w:br/>
           И золотые сны с улыбкой
          <w:br/>
           Мне в душу радостно глядят.
          <w:br/>
          <w:br/>
          Синеет небосклон просторный,
          <w:br/>
           Скользит картина за картиной,
          <w:br/>
           А на гондоле кузов черный,
          <w:br/>
           Как гроб, страшилищем стоит.
          <w:br/>
          <w:br/>
          Не то же ли и в жизни с нами?
          <w:br/>
           Не все ль большим каналом жизни
          <w:br/>
           Мы, убаюканные снами
          <w:br/>
           И беззаботные, плывем?
          <w:br/>
          <w:br/>
          Нам тоже пристань общей целью.
          <w:br/>
           Цветущий юноша иль старец,
          <w:br/>
           Смотри: пред каждой колыбелью
          <w:br/>
           Гроб неминуемый в виду.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2022-04-23T22:47:28+03:00</dcterms:created>
  <dcterms:modified xsi:type="dcterms:W3CDTF">2022-04-23T22:47:28+03:00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