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большом перекрестке трамвайной сверкающей линии,
          <w:br/>
           Где кондуктор, спеша, проверяет билеты,
          <w:br/>
           Ванька Синий
          <w:br/>
           В первый раз увидал Лизавету,
          <w:br/>
           Ванька Синий, больной, изнуренный венерик.
          <w:br/>
           Всеми крохами чувств своих грязных безумно влюбился…
          <w:br/>
           Лизавета ушла в чьи–то жадно раскрытые двери.
          <w:br/>
           С Лизаветою Ванька простился.
          <w:br/>
           Там, где линии рельс загибаются вправо куда–то,
          <w:br/>
           Ванька Синий попался, забравшись в чужие карманы.
          <w:br/>
           Будет Ванька теперь щеголять в арестантском халате,
          <w:br/>
           Будет плакаться пьяный…
          <w:br/>
           Выйдет ночью с парнями гулять Лизавета,
          <w:br/>
           Милым полную грудь подставляя,
          <w:br/>
           Там, где юркий кондуктор, спеша, проверяет билеты,
          <w:br/>
           Где уходят направо трамваи…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2022-04-23T07:59:16+03:00</dcterms:created>
  <dcterms:modified xsi:type="dcterms:W3CDTF">2022-04-23T07:59:16+03:00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