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Горький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Талант смеялся… Бирюзовый штиль,
          <w:br/>
          Сияющий прозрачностью зеркальной,
          <w:br/>
          Сменялся в нём вспенённостью сверкальной,
          <w:br/>
          Морской травой и солью пахнул стиль.
          <w:br/>
          <w:br/>
          Сласть слёз солёных знала Изергиль,
          <w:br/>
          И сладость волн солёных впита Мальвой.
          <w:br/>
          Под каждой кофточкой, под каждой тальмой —
          <w:br/>
          Цветов сердец зиждительная пыль.
          <w:br/>
          <w:br/>
          Всю жизнь ничьих сокровищ не наследник,
          <w:br/>
          Живописал высокий исповедник
          <w:br/>
          Души, смотря на мир не свысока.
          <w:br/>
          <w:br/>
          Прислушайтесь: в Сорренто, как на Капри,
          <w:br/>
          Ещё хрустальные сочатся капли
          <w:br/>
          Ключистого таланта босяка.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2022-03-22T13:09:30+03:00</dcterms:created>
  <dcterms:modified xsi:type="dcterms:W3CDTF">2022-03-22T13:09:30+03:00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