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"Государь ты наш батюшка..."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span class="cen">1</span><w:br/>&laquo;Государь ты наш батюшка,<w:br/>Государь Петр Алексеевич,<w:br/>Что ты изволишь в котле варить?&raquo;<w:br/>- &laquo;Кашицу, матушка, кашицу,<w:br/>Кашицу, сударыня, кашицу!&raquo;<w:br/><w:br/><span class="cen">2</span><w:br/>&laquo;Государь ты наш батюшка,<w:br/>Государь Петр Алексеевич,<w:br/>А где ты изволил крупы достать?&raquo;<w:br/>- &laquo;За морем, матушка, за морем,<w:br/>За морем, сударыня, за морем!&raquo;<w:br/><w:br/><span class="cen">3</span><w:br/>&laquo;Государь ты наш батюшка,<w:br/>Государь Петр Алексеевич,<w:br/>Нешто своей крупы не было?&raquo;<w:br/>- &laquo;Сорная, матушка, сорная,<w:br/>Сорная, сударыня, сорная!&raquo;<w:br/><w:br/><span class="cen">4</span><w:br/>&laquo;Государь ты наш батюшка,<w:br/>Государь Петр Алексеевич,<w:br/>А чем ты изволишь мешать ее?&raquo;<w:br/>- &laquo;Палкою, матушка, палкою,<w:br/>Палкою, сударыня, палкою!&raquo;<w:br/><w:br/><span class="cen">5</span><w:br/>&laquo;Государь ты наш батюшка,<w:br/>Государь Петр Алексеевич,<w:br/>А ведь каша-то выйдет крутенька?<w:br/>- &laquo;Крутенька, матушка, крутенька,<w:br/>Крутенька, сударыня, крутенька!&raquo;<w:br/><w:br/><span class="cen">6</span><w:br/>&laquo;Государь ты наш батюшка,<w:br/>Государь Петр Алексеевич,<w:br/>А ведь каша-то выйдет солона?&raquo;<w:br/>- &laquo;Солона, матушка, солона,<w:br/>Солона, сударыня, солона!&laquo;<w:br/><w:br/><span class="cen">7</span><w:br/>&laquo;Государь ты наш батюшка,<w:br/>Государь Петр Алексеевич,<w:br/>А кто ж будет ее расхлебывать?&raquo;<w:br/>- &laquo;Детушки, матушка, детушки,<w:br/>Детушки, сударыня, детушки!&raquo;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2021-11-11T06:35:58+03:00</dcterms:created>
  <dcterms:modified xsi:type="dcterms:W3CDTF">2021-11-11T06:35:58+03:00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