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Гречанка искони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Гордится Антиохия  великолепьем зданий,
          <w:br/>
           и красотою улиц,  и видом живописным
          <w:br/>
           окрестностей своих,  и множеством несчетным
          <w:br/>
           живущих в ней людей.  Горда служить престолом
          <w:br/>
           прославленным царям,  гордится мастерами,
          <w:br/>
           учеными мужами и  ловкими в торговле
          <w:br/>
           богатыми купцами.  Но более всего
          <w:br/>
           сирийская столица  родством своим гордится,
          <w:br/>
           гречанка искони   и Аргосу сродни.
          <w:br/>
           Встарь заложили город пришельцы-колонисты
          <w:br/>
           в честь Инаховой дочери, аргивянки Ио.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2022-04-22T06:04:11+03:00</dcterms:created>
  <dcterms:modified xsi:type="dcterms:W3CDTF">2022-04-22T06:04:11+03:00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