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 не будет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Надежды нет и нет боязни.
          <w:br/>
           Наполнен кубок через край.
          <w:br/>
           Твое прощенье — хуже казни,
          <w:br/>
           Судьба. Казни меня, прощай.
          <w:br/>
          <w:br/>
          Всему я рад, всему покорен.
          <w:br/>
           В ночи последний замер плач.
          <w:br/>
           Мой путь, как ход подземный, чеёрен
          <w:br/>
           И там, где выход, ждет палач.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2022-04-22T17:02:49+03:00</dcterms:created>
  <dcterms:modified xsi:type="dcterms:W3CDTF">2022-04-22T17:02:49+03:00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