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Дайте, дайте мне, долины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Дайте, дайте мне, долины наши ровные,
          <w:br/>
           Вашей ласковой и кроткой тишины!
          <w:br/>
           Сны младенчества счастливые, бескровные,
          <w:br/>
           Если б были вы второй раз мне даны!
          <w:br/>
          <w:br/>
          Если б всё,— да, всё,— что было и утрачено,
          <w:br/>
           Что бежит меня, опять навстречу шло,
          <w:br/>
           Что теперь совсем не мне — другим назначено,
          <w:br/>
           Но в минувший срок и для меня цвело!
          <w:br/>
          <w:br/>
          Если б это всё возникло по прошедшему,—
          <w:br/>
           Как сумел бы я мгновенье оценить,
          <w:br/>
           И себя в себе негаданно нашедшему
          <w:br/>
           Довелось бы жизнь из полной чаши пить!
          <w:br/>
          <w:br/>
          А теперь я что? Я — песня в подземелии,
          <w:br/>
           Слабый лунный свет в горячий полдня час,
          <w:br/>
           Смех в рыдании и тихий плач в веселии…
          <w:br/>
           Я — ошибка жизни, не в последний раз…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2022-04-23T17:03:25+03:00</dcterms:created>
  <dcterms:modified xsi:type="dcterms:W3CDTF">2022-04-23T17:03:25+03:00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