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Дарий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Ферназ в своей эпической поэме
          <w:br/>
           к ответственному приступает месту:
          <w:br/>
           поведать предстоит, как Дарий, сын Гистаспа,
          <w:br/>
           сел в Персии на царство (от него
          <w:br/>
           наш славный Митридат Евпатор происходит,
          <w:br/>
           понтийский царь). Тут главное — понять,
          <w:br/>
           какие чувства Дарием владели.
          <w:br/>
           Гордыня? Упоенье? Может статься,
          <w:br/>
           что именно они, а впрочем — нет:
          <w:br/>
           скорее Дарий сознавал тщету величия.
          <w:br/>
           Итак, в раздумья погружен поэт. 
          <w:br/>
          <w:br/>
          И вдруг слуга вбегает, отрывая
          <w:br/>
           поэта от работы важной вестью.
          <w:br/>
           Война. Мы перешли большими силами границу,
          <w:br/>
           сдержав первоначальный натиск римлян. 
          <w:br/>
          <w:br/>
          Ферназ ошеломлен. Какая неприятность!
          <w:br/>
           Прославленному нашему царю
          <w:br/>
           теперь-то уж не до поэм — куда там!
          <w:br/>
           Иначе он бы не был Митридатом.
          <w:br/>
           Какие там стихи — идет война! 
          <w:br/>
          <w:br/>
          Ферназ в отчаянье. Какой удар!
          <w:br/>
           И именно теперь, когда бы он известность
          <w:br/>
           мог «Дарием» своим снискать и навсегда
          <w:br/>
           завистникам ничтожным рот заткнуть.
          <w:br/>
           Придется ждать, опять придется ждать. 
          <w:br/>
          <w:br/>
          А сколько ждать? Когда бы только это!
          <w:br/>
           И сколько сможет продержаться Амис?
          <w:br/>
           Еще вопрос, как этот город укреплен. 
          <w:br/>
          <w:br/>
          О, римляне опасные враги!
          <w:br/>
           Достаточно ли мы, каппадокийцы,
          <w:br/>
           сильны, чтобы не уступить? Способны ли
          <w:br/>
           мы римским легионам дать отпор?
          <w:br/>
           О наши боги, помогите нам! 
          <w:br/>
          <w:br/>
          Но огорченье, но глубокая тревога
          <w:br/>
           остановить не властны мысль поэта.
          <w:br/>
           Гордыня — вот что Дарием владело.
          <w:br/>
           И упоенье. Упоенье и гордыня.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2022-04-22T06:03:20+03:00</dcterms:created>
  <dcterms:modified xsi:type="dcterms:W3CDTF">2022-04-22T06:03:20+03:00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