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Двенадцатый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будто год наш роковой
          <w:br/>
          двунадесятый возвращается.
          <w:br/>
          Гр. Е. Растопчина
          <w:br/>
          <w:br/>
          Он близок, слышит лес и степь его;
          <w:br/>
          Какой теперь он кроет ков,
          <w:br/>
          Год Золотой Орды, Отрепьева,
          <w:br/>
          Двунадесяти языков?
          <w:br/>
          <w:br/>
          Вслед за его крылатым гением,
          <w:br/>
          Всегда играющим вничью,
          <w:br/>
          с военной музыкой и пением
          <w:br/>
          Войжут войска в столицу… чью?
          <w:br/>
          <w:br/>
          И сосчитают ли потопленных
          <w:br/>
          Во время трудных переправ
          <w:br/>
          Забытых на полях потоптанных,
          <w:br/>
          Но громких в летописях слав?
          <w:br/>
          <w:br/>
          Кто смелый?. Но к чему допрашивать!
          <w:br/>
          Туманно небо, воет пес,
          <w:br/>
          В душе темно, — пора докашивать
          <w:br/>
          Перестоявшийся покос.
          <w:br/>
          <w:br/>
          Чума, война иль революция,
          <w:br/>
          В пожарах села, луг в крови!
          <w:br/>
          Но только б спела скрипка Муция
          <w:br/>
          Песнь Торжествующей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2022-03-19T02:26:45+03:00</dcterms:created>
  <dcterms:modified xsi:type="dcterms:W3CDTF">2022-03-19T02:26:45+03:00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