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Девическая могила (Стихи неустановленного поэта)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Никому я не открою,
          <w:br/>
          А тебя на свете — нет,
          <w:br/>
          Как сроднился я с тобою
          <w:br/>
          За семь юношеских лет.
          <w:br/>
          <w:br/>
          Ну и годы! — Семь — не мене! —
          <w:br/>
          Илиад и Одиссей.
          <w:br/>
          И мгновенье за мгновеньем
          <w:br/>
          Был я твой — душою всей.
          <w:br/>
          <w:br/>
          Но пока от дома к дому
          <w:br/>
          Я шагал, тобою полн,
          <w:br/>
          Год седьмой ушел к шестому,
          <w:br/>
          А любимая — под холм.
          <w:br/>
          <w:br/>
          Почему ты так спешила?
          <w:br/>
          Почему так медлил я?
          <w:br/>
          Почему ты мне светила,
          <w:br/>
          Мнилась, бренная моя?
          <w:br/>
          <w:br/>
          И осталось мне, под хвои
          <w:br/>
          Шум — нашептывать холму,
          <w:br/>
          Как томился тот, спокойный,
          <w:br/>
          Друг — по сердцу твоему!..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2022-03-18T22:16:17+03:00</dcterms:created>
  <dcterms:modified xsi:type="dcterms:W3CDTF">2022-03-18T22:16:17+03:00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