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Дела в этом городе таковы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Дела в этом городе таковы, что
          <w:br/>
           Я веду себя так:
          <w:br/>
           Входя, называю фамилию и предъявляю
          <w:br/>
           Бумаги, ее подтверждающие, с печатями,
          <w:br/>
           Которые невозможно подделать.
          <w:br/>
           Говоря что-либо, я привожу свидетелей, чья правдивость
          <w:br/>
           Удостоверена документально.
          <w:br/>
           Безмолвствуя, придаю лицу
          <w:br/>
           Выражение пустоты, чтобы было ясно,
          <w:br/>
           Что я ни о чем не думаю.
          <w:br/>
           Итак,
          <w:br/>
           Я не позволю никому попросту доверять мне.
          <w:br/>
           Любое доверие я отвергаю.
          <w:br/>
          <w:br/>
          Так я поступаю, зная, что дела в этом городе таковы, что
          <w:br/>
           Делают доверие невозможным.
          <w:br/>
          <w:br/>
          Все-таки временами,
          <w:br/>
           Когда я огорчен или отвлечен,
          <w:br/>
           Случается, что меня застигают врасплох
          <w:br/>
           Вопросами: не обманщик ли я, не соврал ли я,
          <w:br/>
           Не таю ли чего-нибудь?
          <w:br/>
           И тогда я по-прежнему теряюсь,
          <w:br/>
           Говорю неуверенно и забываю
          <w:br/>
           Все, что свидетельствует в мою пользу,
          <w:br/>
           И вместо этого испытываю стыд.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2022-04-22T22:25:22+03:00</dcterms:created>
  <dcterms:modified xsi:type="dcterms:W3CDTF">2022-04-22T22:25:22+03:00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