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столицы, с юных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столицы, с юных дней
          <w:br/>
           Он полюбил её движенье,
          <w:br/>
           И ленты газовых огней,
          <w:br/>
           И шумных улиц оживленье.
          <w:br/>
          <w:br/>
          Он полюбил гранит дворцов,
          <w:br/>
           И с моря утром ветер влажный,
          <w:br/>
           И перезвон колоколов,
          <w:br/>
           И пароходов свист протяжный.
          <w:br/>
          <w:br/>
          Он не жалел, что в вышине
          <w:br/>
           Так бледно тусклых звезд мерцанье,
          <w:br/>
           Что негде проливать весне
          <w:br/>
           Своих цветов благоуханье;
          <w:br/>
          <w:br/>
          Что негде птицам распевать,
          <w:br/>
           Что всюду взор встречал границы,—
          <w:br/>
           Он был поэт и мог летать
          <w:br/>
           В своих мечтах быстрее птицы.
          <w:br/>
          <w:br/>
          Он научился находить
          <w:br/>
           Везде поэзию — в туманах,
          <w:br/>
           В дождях, не устающих лить,
          <w:br/>
           В киосках, клумбах и фонтанах
          <w:br/>
          <w:br/>
          Поблекших городских садов,
          <w:br/>
           В узорах инея зимою,
          <w:br/>
           И в дымке хмурых облаков,
          <w:br/>
           Зажженных зимнею зарею…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2022-04-22T18:21:59+03:00</dcterms:created>
  <dcterms:modified xsi:type="dcterms:W3CDTF">2022-04-22T18:21:59+03:00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