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тех, кто жизнь приемлет праздно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тех, кто жизнь приемлет праздно,
          <w:br/>
           И море — только водоем.
          <w:br/>
           Но нет, оно многообразно
          <w:br/>
           В однообразии своем.
          <w:br/>
          <w:br/>
          Оно от края и до края,
          <w:br/>
           Вскипая пеной на косе,
          <w:br/>
           Шумит, меняясь и мелькая
          <w:br/>
           В своей полуденной красе.
          <w:br/>
          <w:br/>
          Оно под стать, в соленой пене
          <w:br/>
           Всегда снующее у ног,
          <w:br/>
           Непрекращающейся смене
          <w:br/>
           Моих сомнений и тревог.
          <w:br/>
          <w:br/>
          Оно подходит вал за валом,
          <w:br/>
           Оно зовет, оно поет.
          <w:br/>
           Оно на гребне небывалом
          <w:br/>
           Сулит и мне высокий взлет.
          <w:br/>
          <w:br/>
          Оно отрадой входит в душу,
          <w:br/>
           Берет и валит наповал.
          <w:br/>
           И где-то там идет на сушу
          <w:br/>
           Моей любви девятый 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2022-04-21T11:33:40+03:00</dcterms:created>
  <dcterms:modified xsi:type="dcterms:W3CDTF">2022-04-21T11:33:40+03:00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