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"Для того ль тебя носила..."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того ль тебя носила
          <w:br/>
          Я когда-то на руках.
          <w:br/>
          Для того ль сияла сила
          <w:br/>
          В голубых твоих глазах!
          <w:br/>
          <w:br/>
          Вырос стройный и высокий.
          <w:br/>
          Песни пел, мадеру пил,
          <w:br/>
          К Анатолии далёкой
          <w:br/>
          Миноносец свой водил.
          <w:br/>
          <w:br/>
          На Малаховом кургане
          <w:br/>
          Офицера расстреляли.
          <w:br/>
          Без недели двадцать лет
          <w:br/>
          Он глядел на Божий свет.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2021-11-11T15:24:09+03:00</dcterms:created>
  <dcterms:modified xsi:type="dcterms:W3CDTF">2021-11-11T15:24:09+03:00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