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Довольно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Довольно жил я — в меру ли
          <w:br/>
           жизни, в меру ли славы.
          <w:br/>
          <em>К. Ю. Цезарь</em>
          <w:br/>
          <w:br/>
          Ты сердцу близко, Солнце вечернее,
          <w:br/>
           Не славой нимба, краше полуденной,
          <w:br/>
           Но тем, что коней огнегривых
          <w:br/>
           К Ночи стремишь в неудержном беге.
          <w:br/>
          <w:br/>
          «Помедли»,- молит тучка багряная,
          <w:br/>
           «Помедли»,- долы молят червленые,
          <w:br/>
           Мир, отягчен лучистым златом,
          <w:br/>
           Боготворит твой покой победный.
          <w:br/>
          <w:br/>
          И горы рдеют, как алтари твои;
          <w:br/>
           И рдеет море влажными розами,
          <w:br/>
           Сретая коней огнегривых:
          <w:br/>
           Ты ж их стремишь в неудержном беге.
          <w:br/>
          <w:br/>
          И мещешь в мир твой пламя венцов твоих,
          <w:br/>
           И мещешь в мир твой пурпур одежд твоих:
          <w:br/>
           Венец венцов тебе довлеет —
          <w:br/>
           Счастия легкий венец: «Довольно.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2022-04-22T20:51:11+03:00</dcterms:created>
  <dcterms:modified xsi:type="dcterms:W3CDTF">2022-04-22T20:51:11+03:00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