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Бедная птица Додо!
          <w:br/>
          Где ты построишь гнездо?
          <w:br/>
          Было уютно в гнездышке старом, —
          <w:br/>
          Сгублена роща ярым пожаром.
          <w:br/>
          Птенчиков огненный шквал
          <w:br/>
          Горькой золой заметал.
          <w:br/>
          Весело было в гнездышке милом, —
          <w:br/>
          Стала вся роща полем унылым.
          <w:br/>
          Будет над рощей летать
          <w:br/>
          И без конца тосковать.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2022-03-21T22:00:06+03:00</dcterms:created>
  <dcterms:modified xsi:type="dcterms:W3CDTF">2022-03-21T22:00:06+03:00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