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Долина пьет полночный холод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Долина пьет полночный холод.
          <w:br/>
          То с каплей меда райских сот,
          <w:br/>
          То с горькой пустотой высот,
          <w:br/>
          Долина пьет полночный холод.
          <w:br/>
          Долга печаль, и скучен голод,
          <w:br/>
          Тоска обыденных красот.
          <w:br/>
          Долина пьет полночный холод
          <w:br/>
          Тоской синеющих высот.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2022-03-19T10:22:28+03:00</dcterms:created>
  <dcterms:modified xsi:type="dcterms:W3CDTF">2022-03-19T10:22:28+03:00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