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Домби и сын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Когда, пронзительнее свиста,
          <w:br/>
          Я слышу английский язык —
          <w:br/>
          Я вижу Оливера Твиста
          <w:br/>
          Над кипами конторских книг.
          <w:br/>
          <w:br/>
          У Чарльза Диккенса спросите,
          <w:br/>
          Что было в Лондоне тогда:
          <w:br/>
          Контора Домби в старом Сити
          <w:br/>
          И Темзы желтая вода…
          <w:br/>
          <w:br/>
          Дожди и слезы. Белокурый
          <w:br/>
          И нежный мальчик — Домби-сын;
          <w:br/>
          Веселых клэрков каламбуры
          <w:br/>
          Не понимает он один.
          <w:br/>
          <w:br/>
          В конторе сломанные стулья,
          <w:br/>
          На шиллинги и пенсы счет;
          <w:br/>
          Как пчелы, вылетев из улья,
          <w:br/>
          Роятся цифры круглый год.
          <w:br/>
          <w:br/>
          А грязных адвокатов жало
          <w:br/>
          Работает в табачной мгле —
          <w:br/>
          И вот, как старая мочала,
          <w:br/>
          Банкрот болтается в петле.
          <w:br/>
          <w:br/>
          На стороне врагов законы:
          <w:br/>
          Ему ничем нельзя помочь!
          <w:br/>
          И клетчатые панталоны,
          <w:br/>
          Рыдая, обнимает дочь…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2022-03-19T09:28:31+03:00</dcterms:created>
  <dcterms:modified xsi:type="dcterms:W3CDTF">2022-03-19T09:28:31+03:00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