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 мой, я сегодня болен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 мой, я сегодня болен, —
          <w:br/>
          Знать, поветрие такое:
          <w:br/>
          Право, я в себе не волен,
          <w:br/>
          Не найдусь никак в покое.
          <w:br/>
          <w:br/>
          Не ошибся я в надежде:
          <w:br/>
          Ты умна и молчалива,
          <w:br/>
          Ты всё та же, что и прежде, —
          <w:br/>
          И добра и горделива.
          <w:br/>
          <w:br/>
          На дворе у нас ненастье,
          <w:br/>
          На дворе гулять опасно, —
          <w:br/>
          Дай мне руку, дай на счастье…
          <w:br/>
          У тебя тепло и ясно.
          <w:br/>
          <w:br/>
          Ах, давно ли у тебя я —
          <w:br/>
          Так беспечно, так лениво, —
          <w:br/>
          Всё на свете забывая,
          <w:br/>
          Был покорен молчаливо?
          <w:br/>
          <w:br/>
          А теперь — зачем в углу том,
          <w:br/>
          За широкою гардиной,
          <w:br/>
          Вон, вон тот, что смотрит плутом,
          <w:br/>
          С черной мордою козлиной?
          <w:br/>
          <w:br/>
          Не могу не ненавидеть
          <w:br/>
          Этих глаз в досадной роже!
          <w:br/>
          Право, — скучно, грустно видеть
          <w:br/>
          Каждый день одно и то же.
          <w:br/>
          <w:br/>
          Понимаю эти ласки,
          <w:br/>
          Взор печали беспредельной…
          <w:br/>
          Нет ли, друг мой, нет ли сказки,
          <w:br/>
          Нет ли песни колыбельной?
          <w:br/>
          <w:br/>
          Чтобы песнию смягчалось
          <w:br/>
          То, что в сказке растревожит;
          <w:br/>
          Чтобы сердце хоть пугалось,
          <w:br/>
          Коль любить оно не может.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2022-03-21T14:56:25+03:00</dcterms:created>
  <dcterms:modified xsi:type="dcterms:W3CDTF">2022-03-21T14:56:25+03:00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