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Дружеская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Руку, братья, в час великий!
          <w:br/>
           В общий клик сольемте клики
          <w:br/>
           И, свободы бренных уз,
          <w:br/>
           Отложив земли печали,
          <w:br/>
           Возлетимте к светлой дали,
          <w:br/>
           Буди вечен наш союз!
          <w:br/>
           Слава честь и поколенье
          <w:br/>
           В горних Зодчему творенья,
          <w:br/>
           Нас сотворившему для дел;
          <w:br/>
           Разливать на миллионы
          <w:br/>
           Правды свет и свет закона —
          <w:br/>
           Наш божественный удел.
          <w:br/>
           Вы, о мужи божьей рати,
          <w:br/>
           На востоке, на закате,
          <w:br/>
           Вы на всех земли концах!
          <w:br/>
           Вечной истины исканье,
          <w:br/>
           Благо целого созданья —
          <w:br/>
           Да живут у нас в сердцах.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2022-04-22T14:51:16+03:00</dcterms:created>
  <dcterms:modified xsi:type="dcterms:W3CDTF">2022-04-22T14:51:16+03:00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