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прошло два года,
          <w:br/>
           два бесцельных
          <w:br/>
           С тех пор, когда
          <w:br/>
           за юность в первый раз
          <w:br/>
           Я новый год встречал от вас отдельно,
          <w:br/>
           Хоть был всего квартала три от вас.
          <w:br/>
           Что для меня случайных три квартала!
          <w:br/>
           К тому ж метро, к тому ж троллейбус есть.
          <w:br/>
           Но между нами государство встало,
          <w:br/>
           И в ключ замка свою вложила честь.
          <w:br/>
           Как вы теперь? А я все ниже, ниже.
          <w:br/>
           Смотрю вокруг, как истинный дурак.
          <w:br/>
           Смотрю вокруг — и ничего не вижу!
          <w:br/>
           Иль, не хотя сознаться, вижу мрак.
          <w:br/>
           Я не хочу делиться с вами ночью.
          <w:br/>
           Я день любил, люблю делиться им.
          <w:br/>
           Пусть тонкий свет вина ласкает очи,
          <w:br/>
           Пусть даль светла вам видится за ним…
          <w:br/>
           Бог помочь вам.
          <w:br/>
           А здесь, у ночи в зеве,
          <w:br/>
           Накрытый стол, и все ж со мною вы…
          <w:br/>
           Двенадцать бьет!
          <w:br/>
           В Москве всего лишь девять.
          <w:br/>
           Как я давно уж не видал Москвы.
          <w:br/>
           Довольно!
          <w:br/>
           Встать!
          <w:br/>
           Здесь тосковать не нужно!
          <w:br/>
           Мы пьем за жизнь!
          <w:br/>
           За то, чтоб жить и жить!
          <w:br/>
           И пьем за дружбу!
          <w:br/>
           Хоть бы только дружбу
          <w:br/>
           Во всех несчастьях жизни сохранить.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2022-04-22T10:55:17+03:00</dcterms:created>
  <dcterms:modified xsi:type="dcterms:W3CDTF">2022-04-22T10:55:17+03:00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