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Думы чёрные лелею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Думы чёрные лелею,
          <w:br/>
          Грустно грежу наяву,
          <w:br/>
          Тёмной жизни не жалею,
          <w:br/>
          Ткани призрачные рву,
          <w:br/>
          Ткани юных упований
          <w:br/>
          И туманных детских снов;
          <w:br/>
          Чуждый суетных желаний,
          <w:br/>
          Умереть давно готов.
          <w:br/>
          Грустно грежу, скорбь лелею,
          <w:br/>
          Паутину жизни рву
          <w:br/>
          И дознаться не умею,
          <w:br/>
          Для чего и чем живу.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2022-03-19T09:48:22+03:00</dcterms:created>
  <dcterms:modified xsi:type="dcterms:W3CDTF">2022-03-19T09:48:22+03:00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