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и разум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и разум — антиподы:
          <w:br/>
          Она — восход, а он — закат.
          <w:br/>
          Весеньтесь пьяно-пенно, воды!
          <w:br/>
          Зальдись, осенний водоскат!
          <w:br/>
          Душа — цветник, а ум — садовник.
          <w:br/>
          Цветы в стакане — склеп невест.
          <w:br/>
          Мой палец (…белый червь…) — любовник.
          <w:br/>
          Зев ножниц — тривиальный крест…
          <w:br/>
          Цветы букета инфернальны,
          <w:br/>
          Цветы букета — не цветы…
          <w:br/>
          Одно бесшумье гениально,
          <w:br/>
          И мысль ничтожнее мечты!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2022-03-22T10:55:23+03:00</dcterms:created>
  <dcterms:modified xsi:type="dcterms:W3CDTF">2022-03-22T10:55:23+03:00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