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Дядька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окнами - снега, степная гладь и ширь,
          <w:br/>
          На переплетах рам - следы ночной пурги...
          <w:br/>
          Как тих и скучен дом! Как съежился снегирь
          <w:br/>
          От стужи за окном. - Но вот слуга. Шаги.
          <w:br/>
          <w:br/>
          По комнатам идет седой костлявый дед,
          <w:br/>
          Несет вечерний чай: "Опять глядишь в углы?
          <w:br/>
          Небось все писем ждешь, депеш да эстафет?
          <w:br/>
          Не жди. Ей не до нас. Теперь в Москве - балы".
          <w:br/>
          <w:br/>
          Смутясь, глядит барчук на строгие очки,
          <w:br/>
          На седину бровей, на розовую плешь...
          <w:br/>
          - Да нет, старик, я так... Сыграем в дурачки,
          <w:br/>
          Пораньше ляжем спать... Каких уж там депеш!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2021-11-10T10:33:04+03:00</dcterms:created>
  <dcterms:modified xsi:type="dcterms:W3CDTF">2021-11-10T10:33:04+03:00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