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Единая непобедимая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Восходит на трибуну лидер,
          <w:br/>
           Читает радужный доклад…
          <w:br/>
           И за страницами не видит,
          <w:br/>
           Что цифры с правдой невпопад.
          <w:br/>
           Как невпопад слова с Россией
          <w:br/>
           О том, что жизнь вошла в зенит…
          <w:br/>
           Но лидер строит речь красиво
          <w:br/>
           И верит в то, что говорит.
          <w:br/>
           Коллеги не щадят ладоней,
          <w:br/>
           Напомнив съезд КПСС…
          <w:br/>
           Хотя другой плакат на доме,
          <w:br/>
           Но в доме старый политес:
          <w:br/>
           И то же чинопочитанье,
          <w:br/>
           И демагогия, и лесть.
          <w:br/>
           А я еще надеюсь втайне
          <w:br/>
           Счастливой родину узреть.
          <w:br/>
           Но как уже не раз бывало, —
          <w:br/>
           В ответ – слова, слова, слова…
          <w:br/>
           Страна от них давно устала.
          <w:br/>
           И неприязнь ее права.
          <w:br/>
           И душу бередит досада,
          <w:br/>
           Что дело подменила прыть…
          <w:br/>
           А нам не так уж много надо:
          <w:br/>
           Всего-то лишь – достойно жить.
          <w:br/>
           Чтоб при зарплатах и свободах,
          <w:br/>
           Когда твой голос слышит власть.
          <w:br/>
           Чтоб было с нею у народа
          <w:br/>
           Все вместе – радость и напасть.
          <w:br/>
           Но в подражание Союзу
          <w:br/>
           В России партия одна.
          <w:br/>
           Она не чувствует конфуза,
          <w:br/>
           Что вновь единственна она.
          <w:br/>
           И мнимая многопартийность
          <w:br/>
           Нам обещает благодать:
          <w:br/>
           Оказана меньшинствам милость —
          <w:br/>
           Присутствовать, а не решать.
          <w:br/>
           Пока безмолствует Россия,
          <w:br/>
           Все будет так же…
          <w:br/>
           Но скажи —
          <w:br/>
           Откуда это в нас бессилье —
          <w:br/>
           Жить по указке и во лжи?!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2022-04-22T20:12:30+03:00</dcterms:created>
  <dcterms:modified xsi:type="dcterms:W3CDTF">2022-04-22T20:12:30+03:00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