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мире есть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словно тихий шорох ветра,
          <w:br/>
          (Я так тебя люблю!)
          <w:br/>
          Ты — словно добрый лучик света,
          <w:br/>
          (Я так тебя люблю!)
          <w:br/>
          Ты — и надежда, и мечта,
          <w:br/>
          Мне даже страшно поверить в это…
          <w:br/>
          <w:br/>
          Ты и тепло мое и вьюга, —
          <w:br/>
          (Любовь моя всегда ждала тебя.)
          <w:br/>
          Как мы смогли найти друг друга,
          <w:br/>
          (Любовь моя легко нашла тебя.)
          <w:br/>
          Как повстречаться мы смогли
          <w:br/>
          И мимо не прошли?
          <w:br/>
          <w:br/>
          Все цветы проснулись вновь,
          <w:br/>
          Приходит в жизнь любовь не зря!
          <w:br/>
          Если в мире есть любовь,
          <w:br/>
          Добрей земля, светлей земля!
          <w:br/>
          <w:br/>
          Ты — словно солнце над судьбою,
          <w:br/>
          Сердце одно у нас с тобою,
          <w:br/>
          Нас ни за что и никогда
          <w:br/>
          Не разлучат года!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2022-03-17T13:04:16+03:00</dcterms:created>
  <dcterms:modified xsi:type="dcterms:W3CDTF">2022-03-17T13:04:16+03:00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