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в литографиях забытых мастеров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в литографиях забытых мастеров…
          <w:br/>
           Неизъяснимое, но явное дыханье,
          <w:br/>
           Напев суровых волн и шорохи дубов,
          <w:br/>
           И разноцветных птиц на ветках колыханье.
          <w:br/>
          <w:br/>
          Ты в лупу светлую внимательно смотри
          <w:br/>
           На шпаги и плащи у старомодных франтов,
          <w:br/>
           На пристань, где луна роняет янтари
          <w:br/>
           И стрелки серебрит готических курантов.
          <w:br/>
          <w:br/>
          Созданья легкие искусства и ума,
          <w:br/>
           Труд англичанина, и немца, и француза!
          <w:br/>
           С желтеющих листов глядит на нас сама
          <w:br/>
           Беспечной старины улыбчивая муза.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2022-04-22T21:27:26+03:00</dcterms:created>
  <dcterms:modified xsi:type="dcterms:W3CDTF">2022-04-22T21:27:26+03:00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