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Жалость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Пришла заплаканная жалость
          <w:br/>
          И у порога стонет вновь:
          <w:br/>
          — Невинных тел святая алость!
          <w:br/>
          Детей играющая кровь!
          <w:br/>
          За гулким взрывом лютой злости
          <w:br/>
          Рыданья жалкие и стон.
          <w:br/>
          Страшны изломанные кости
          <w:br/>
          И шепот детский: «Это — сон?» —
          <w:br/>
          Нет, надо мной не властно жало
          <w:br/>
          Твое, о жалость! Помню ночь,
          <w:br/>
          Когда в застенке умирала
          <w:br/>
          Моя замученная дочь.
          <w:br/>
          Нагаек свист, и визг мучений,
          <w:br/>
          Нагая дочь, и злой палач, —
          <w:br/>
          Все помню. Жалость, в дни отмщении
          <w:br/>
          У моего окна не плачь!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2022-03-19T09:11:53+03:00</dcterms:created>
  <dcterms:modified xsi:type="dcterms:W3CDTF">2022-03-19T09:11:53+03:00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