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тех, кто, умерев, до тридцати не дожили
          <w:br/>
           и похоронены в роскошном мавзолее, —
          <w:br/>
           на них, на их прекрасные тела
          <w:br/>
           ушедшие желанья не похожи ли,
          <w:br/>
           которым хоть бы раз судьба дала
          <w:br/>
           ночь наслажденья, утро посветлее.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2022-04-22T06:04:33+03:00</dcterms:created>
  <dcterms:modified xsi:type="dcterms:W3CDTF">2022-04-22T06:04:33+03:00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