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Железо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Идут года железными полками,
          <w:br/>
          И воздух полн железными шарами.
          <w:br/>
          Оно бесцветное — в воде железясь,
          <w:br/>
          И розовое, на подушке грезясь.
          <w:br/>
          <w:br/>
          Железная правда — живой на зависть,
          <w:br/>
          Железен пестик, и железна завязь.
          <w:br/>
          И железой поэзия в железе,
          <w:br/>
          Слезящаяся в родовом разрезе.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2022-03-18T23:36:34+03:00</dcterms:created>
  <dcterms:modified xsi:type="dcterms:W3CDTF">2022-03-18T23:36:34+03:00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