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прожита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прожита…
          <w:br/>
           Но всё ещё вначале.
          <w:br/>
           Я выйду в поле.
          <w:br/>
           Как я полю рад!
          <w:br/>
           Здесь тыщи солнц
          <w:br/>
           Подсолнухи качали,
          <w:br/>
           Посеянные сорок лет назад.
          <w:br/>
           Как будто ничего не изменилось.
          <w:br/>
           Село моё, сожжённое в войну,
          <w:br/>
           По-прежнему рассветами дымилось,
          <w:br/>
           Не нарушая дымом тишину.
          <w:br/>
           Сейчас пастух на луг коров погонит
          <w:br/>
           И ранний дрозд откликнется в лесу.
          <w:br/>
           И тихие стреноженные кони
          <w:br/>
           Повалятся в прохладную росу…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2022-04-21T18:54:51+03:00</dcterms:created>
  <dcterms:modified xsi:type="dcterms:W3CDTF">2022-04-21T18:54:51+03:00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