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Забудь меня, безумец исступленный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Забудь меня, безумец исступленный,
          <w:br/>
          Покоя не губи.
          <w:br/>
          Я создана душой твоей влюбленной,
          <w:br/>
          Ты призрак не люби!
          <w:br/>
          <w:br/>
          О, верь и знай, мечтатель малодушный,
          <w:br/>
          Что, мучась и стеня,
          <w:br/>
          Чем ближе ты к мечте своей воздушной,
          <w:br/>
          Тем дальше от меня.
          <w:br/>
          <w:br/>
          Так над водой младенец, восхищенный
          <w:br/>
          Луной, подъемлет крик;
          <w:br/>
          Он бросился — и с влаги возмущенной
          <w:br/>
          Исчез сребристый лик.
          <w:br/>
          <w:br/>
          Дитя, отри заплаканное око,
          <w:br/>
          Не доверяй мечтам.
          <w:br/>
          Луна плывет и светится высоко,
          <w:br/>
          Она не здесь, а там.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2022-03-18T11:27:27+03:00</dcterms:created>
  <dcterms:modified xsi:type="dcterms:W3CDTF">2022-03-18T11:27:27+03:00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