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Заман ветров и хвойных стонов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Заман ветров и хвойных стонов.
          <w:br/>
           Волос кромешность, синий взор.
          <w:br/>
           Молчанье белых анемонов
          <w:br/>
           Сквозь бледно-лунный монитор.
          <w:br/>
          <w:br/>
          Явлюсь в реальности неявной,
          <w:br/>
           И ваша кончится стена.
          <w:br/>
           И вас сведет с ума печально
          <w:br/>
           Подола легкая волна.
          <w:br/>
          <w:br/>
          Закат ушел в рябин багрянец,
          <w:br/>
           Разрез листвы – рысиный взгляд.
          <w:br/>
           Клавиатуры странный танец,
          <w:br/>
           И океан, что капля, сжат.
          <w:br/>
          <w:br/>
          Смешаю отсветы Вселенной
          <w:br/>
           С водою в кадке. И мой взор
          <w:br/>
           Качнет вам душу белой пеной
          <w:br/>
           Сквозь анемонный монитор.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2022-04-21T20:27:41+03:00</dcterms:created>
  <dcterms:modified xsi:type="dcterms:W3CDTF">2022-04-21T20:27:41+03:00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