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"Запах асфальта и грохот колес..."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Запах асфальта и грохот колес,
          <w:br/>
          Стены, каменья и плиты...
          <w:br/>
             О, если б ветер внезапно донес
          <w:br/>
             Шелест прибрежной ракиты!
          <w:br/>
          <w:br/>
          Грохот на камнях и ропот в толпе,-
          <w:br/>
          Город не хочет смириться.
          <w:br/>
             О, если б вдруг на далекой тропе
          <w:br/>
             С милою мне очутиться!
          <w:br/>
          <w:br/>
          Ясные очи младенческих дум
          <w:br/>
          Сердцу открыли бы много.
          <w:br/>
             О, этот грохот, и ропот, и шум -
          <w:br/>
             Пыльная, злая дорога!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2021-11-10T21:40:19+03:00</dcterms:created>
  <dcterms:modified xsi:type="dcterms:W3CDTF">2021-11-10T21:40:19+03:00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