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 на роду мне написано было
          <w:br/>
               Лежать в колыбели богов,
          <w:br/>
          Меня бы небесная мамка вспоила
          <w:br/>
               Святым молоком облаков,
          <w:br/>
          <w:br/>
          И стал бы я богом ручья или сада,
          <w:br/>
               Стерег бы хлеба и гроба,-
          <w:br/>
          Но я человек, мне бессмертья не надо:
          <w:br/>
               Страшна неземная судьба.
          <w:br/>
          <w:br/>
          Спасибо, что губ не свела мне улыбка
          <w:br/>
               Над солью и желчью земной.
          <w:br/>
          Ну что же, прощай, олимпийская скрипка,
          <w:br/>
               Не смейся, не пой надо мной.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2021-11-11T02:53:24+03:00</dcterms:created>
  <dcterms:modified xsi:type="dcterms:W3CDTF">2021-11-11T02:53:24+03:00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